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AFC" w:rsidRDefault="00810AFC" w:rsidP="00AF4186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10AFC">
        <w:rPr>
          <w:rFonts w:ascii="Book Antiqua" w:hAnsi="Book Antiqua" w:cs="Arial"/>
          <w:b/>
          <w:bCs/>
          <w:sz w:val="22"/>
          <w:szCs w:val="22"/>
        </w:rPr>
        <w:t>Composite Long Rod Insulator Package - CIS02 for 765KV D/C Kurnool III PS-Kurnool (New) Transmission line &amp; 765KV D/C Kurnool III PS-Maheswaram (PG) Transmission line associated with Transmission Scheme associated with evacuation of Power from RE sources in Kurnool Wind Energy Zone (3000MW)/Solar Energy Zone (1500M</w:t>
      </w:r>
      <w:r>
        <w:rPr>
          <w:rFonts w:ascii="Book Antiqua" w:hAnsi="Book Antiqua" w:cs="Arial"/>
          <w:b/>
          <w:bCs/>
          <w:sz w:val="22"/>
          <w:szCs w:val="22"/>
        </w:rPr>
        <w:t>W) Part-A &amp; Part-B</w:t>
      </w:r>
    </w:p>
    <w:p w:rsidR="00404C70" w:rsidRDefault="00810AFC" w:rsidP="00AF4186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10AFC">
        <w:rPr>
          <w:rFonts w:ascii="Book Antiqua" w:hAnsi="Book Antiqua" w:cs="Arial"/>
          <w:b/>
          <w:bCs/>
          <w:sz w:val="22"/>
          <w:szCs w:val="22"/>
        </w:rPr>
        <w:t>Spec. No.: CC/NT/G-INS/DOM/A06/23/00803</w:t>
      </w:r>
    </w:p>
    <w:p w:rsidR="00810AFC" w:rsidRDefault="00810AFC" w:rsidP="00AF4186">
      <w:pPr>
        <w:suppressAutoHyphens/>
        <w:jc w:val="both"/>
        <w:rPr>
          <w:rFonts w:ascii="Book Antiqua" w:hAnsi="Book Antiqua"/>
          <w:bCs/>
        </w:rPr>
      </w:pPr>
    </w:p>
    <w:p w:rsidR="00607BE8" w:rsidRPr="00342605" w:rsidRDefault="00AF4186" w:rsidP="00AF4186">
      <w:pPr>
        <w:suppressAutoHyphens/>
        <w:jc w:val="both"/>
        <w:rPr>
          <w:rFonts w:ascii="Book Antiqua" w:hAnsi="Book Antiqua"/>
          <w:bCs/>
          <w:sz w:val="23"/>
          <w:szCs w:val="23"/>
        </w:rPr>
      </w:pPr>
      <w:r w:rsidRPr="00342605">
        <w:rPr>
          <w:rFonts w:ascii="Book Antiqua" w:hAnsi="Book Antiqua"/>
          <w:bCs/>
          <w:sz w:val="23"/>
          <w:szCs w:val="23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342605">
        <w:rPr>
          <w:rFonts w:ascii="Book Antiqua" w:hAnsi="Book Antiqua"/>
          <w:b/>
          <w:bCs/>
          <w:sz w:val="23"/>
          <w:szCs w:val="23"/>
        </w:rPr>
        <w:t xml:space="preserve"> and MoP order</w:t>
      </w:r>
      <w:r w:rsidRPr="00342605">
        <w:rPr>
          <w:rFonts w:ascii="Book Antiqua" w:hAnsi="Book Antiqua"/>
          <w:bCs/>
          <w:sz w:val="23"/>
          <w:szCs w:val="23"/>
        </w:rPr>
        <w:t>, if applicable</w:t>
      </w:r>
      <w:r w:rsidR="001F13B4" w:rsidRPr="00342605">
        <w:rPr>
          <w:rFonts w:ascii="Book Antiqua" w:hAnsi="Book Antiqua"/>
          <w:bCs/>
          <w:sz w:val="23"/>
          <w:szCs w:val="23"/>
        </w:rPr>
        <w:t xml:space="preserve"> </w:t>
      </w:r>
      <w:r w:rsidR="001F13B4" w:rsidRPr="00342605">
        <w:rPr>
          <w:rFonts w:ascii="Book Antiqua" w:hAnsi="Book Antiqua"/>
          <w:bCs/>
          <w:i/>
          <w:iCs/>
          <w:sz w:val="23"/>
          <w:szCs w:val="23"/>
        </w:rPr>
        <w:t>[to be submitted on the letter head of the issuer</w:t>
      </w:r>
      <w:r w:rsidR="00AE54F2" w:rsidRPr="00342605">
        <w:rPr>
          <w:rFonts w:ascii="Book Antiqua" w:hAnsi="Book Antiqua"/>
          <w:bCs/>
          <w:i/>
          <w:iCs/>
          <w:sz w:val="23"/>
          <w:szCs w:val="23"/>
        </w:rPr>
        <w:t xml:space="preserve">.] </w:t>
      </w:r>
    </w:p>
    <w:p w:rsidR="008F389B" w:rsidRPr="00342605" w:rsidRDefault="008F389B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3426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1E4A4A" w:rsidRPr="003426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“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94624D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16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/0</w:t>
      </w:r>
      <w:r w:rsidR="0094624D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9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/2020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[hereinafter</w:t>
      </w:r>
      <w:r w:rsidR="002E053F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342605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 w:rsidRPr="00342605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2F7BCA" w:rsidRPr="00342605" w:rsidRDefault="00067C2B" w:rsidP="00067C2B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hAnsi="Book Antiqua" w:cs="Arial"/>
          <w:b/>
          <w:bCs/>
          <w:sz w:val="23"/>
          <w:szCs w:val="23"/>
        </w:rPr>
        <w:t xml:space="preserve">‘Public Procurement (Preference to Make in India) to provide for Purchase Preference (linked with local content)’ order </w:t>
      </w:r>
      <w:r w:rsidRPr="00342605">
        <w:rPr>
          <w:rFonts w:ascii="Book Antiqua" w:hAnsi="Book Antiqua"/>
          <w:b/>
          <w:bCs/>
          <w:sz w:val="23"/>
          <w:szCs w:val="23"/>
        </w:rPr>
        <w:t xml:space="preserve">dated 16/11/2021 </w:t>
      </w:r>
      <w:r w:rsidRPr="00342605">
        <w:rPr>
          <w:rFonts w:ascii="Book Antiqua" w:hAnsi="Book Antiqua" w:cs="Arial"/>
          <w:b/>
          <w:bCs/>
          <w:sz w:val="23"/>
          <w:szCs w:val="23"/>
        </w:rPr>
        <w:t xml:space="preserve">issued by Ministry of Power </w:t>
      </w:r>
      <w:r w:rsidRPr="00342605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Pr="00342605">
        <w:rPr>
          <w:rFonts w:ascii="Book Antiqua" w:hAnsi="Book Antiqua"/>
          <w:b/>
          <w:bCs/>
          <w:sz w:val="23"/>
          <w:szCs w:val="23"/>
        </w:rPr>
        <w:t>MoP order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342605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any.</w:t>
      </w:r>
      <w:r w:rsidR="00CF3E8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p w:rsidR="00460A36" w:rsidRPr="00342605" w:rsidRDefault="002F7BCA" w:rsidP="00AB624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342605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342605">
        <w:rPr>
          <w:rFonts w:ascii="Book Antiqua" w:hAnsi="Book Antiqua"/>
          <w:b/>
          <w:bCs/>
          <w:sz w:val="23"/>
          <w:szCs w:val="23"/>
        </w:rPr>
        <w:t>MoP O</w:t>
      </w:r>
      <w:r w:rsidR="000D0D20" w:rsidRPr="00342605">
        <w:rPr>
          <w:rFonts w:ascii="Book Antiqua" w:hAnsi="Book Antiqua"/>
          <w:b/>
          <w:bCs/>
          <w:sz w:val="23"/>
          <w:szCs w:val="23"/>
        </w:rPr>
        <w:t>rder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[hereinafter, 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 w:rsidRPr="00342605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810AFC" w:rsidRPr="00810AFC">
        <w:rPr>
          <w:rFonts w:ascii="Book Antiqua" w:hAnsi="Book Antiqua" w:cs="Arial"/>
          <w:b/>
          <w:bCs/>
          <w:sz w:val="22"/>
          <w:szCs w:val="22"/>
        </w:rPr>
        <w:t>Composite Long Rod Insulator Package - CIS02 for 765KV D/C Kurnool III PS-Kurnool (New) Transmission line &amp; 765KV D/C Kurnool III PS-Maheswaram (PG) Transmission line associated with Transmission Scheme associated with evacuation of Power from RE sources in Kurnool Wind Energy Zone (3000MW)/Solar Energy Zone (1500MW) Part-A &amp; Part-B; Spec. No.: CC/NT/G-INS/DOM/A06/23/00803</w:t>
      </w:r>
      <w:r w:rsidR="00DE2F3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342605">
        <w:rPr>
          <w:rFonts w:ascii="Book Antiqua" w:hAnsi="Book Antiqua"/>
          <w:b/>
          <w:bCs/>
          <w:sz w:val="23"/>
          <w:szCs w:val="23"/>
        </w:rPr>
        <w:t xml:space="preserve"> and </w:t>
      </w:r>
      <w:r w:rsidR="001E4A4A" w:rsidRPr="00342605">
        <w:rPr>
          <w:rFonts w:ascii="Book Antiqua" w:hAnsi="Book Antiqua"/>
          <w:b/>
          <w:bCs/>
          <w:sz w:val="23"/>
          <w:szCs w:val="23"/>
        </w:rPr>
        <w:t>MoP O</w:t>
      </w:r>
      <w:r w:rsidR="000D0D20" w:rsidRPr="00342605">
        <w:rPr>
          <w:rFonts w:ascii="Book Antiqua" w:hAnsi="Book Antiqua"/>
          <w:b/>
          <w:bCs/>
          <w:sz w:val="23"/>
          <w:szCs w:val="23"/>
        </w:rPr>
        <w:t>rder</w:t>
      </w:r>
      <w:r w:rsidR="00460A3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AB6243" w:rsidRPr="00342605" w:rsidRDefault="00460A36" w:rsidP="00AB624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shall provide a </w:t>
      </w:r>
      <w:r w:rsidR="00824702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 in the Goods/Service/Works to be supplied by the 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3D6057" w:rsidRPr="00342605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810AFC" w:rsidRPr="00810AFC">
        <w:rPr>
          <w:rFonts w:ascii="Book Antiqua" w:hAnsi="Book Antiqua" w:cs="Arial"/>
          <w:b/>
          <w:bCs/>
          <w:sz w:val="22"/>
          <w:szCs w:val="22"/>
        </w:rPr>
        <w:t>Composite Long Rod Insulator Package - CIS02 for 765KV D/C Kurnool III PS-Kurnool (New) Transmission line &amp; 765KV D/C Kurnool III PS-Maheswaram (PG) Transmission line associated with Transmission Scheme associated with evacuation of Power from RE sources in Kurnool Wind Energy Zone (3000MW)/Solar Energy Zone (1500MW) Part-A &amp; Part-B; Spec. No.: CC/NT/G-INS/DOM/A06/23/00803</w:t>
      </w:r>
      <w:r w:rsidR="00097395">
        <w:rPr>
          <w:rFonts w:ascii="Book Antiqua" w:hAnsi="Book Antiqua" w:cs="Arial"/>
          <w:b/>
          <w:bCs/>
          <w:sz w:val="22"/>
          <w:szCs w:val="22"/>
        </w:rPr>
        <w:t>.</w:t>
      </w:r>
    </w:p>
    <w:p w:rsidR="00D92F8A" w:rsidRPr="00342605" w:rsidRDefault="00D92F8A" w:rsidP="0034260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Accordingly, we, the Statutory Auditor(s)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342605">
        <w:rPr>
          <w:sz w:val="23"/>
          <w:szCs w:val="23"/>
        </w:rPr>
        <w:t xml:space="preserve"> C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ost auditor of the </w:t>
      </w:r>
      <w:r w:rsidR="00824702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practicing cost accountant or practicing chartered accountant </w:t>
      </w:r>
      <w:r w:rsidR="001E4A4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342605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342605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342605">
        <w:rPr>
          <w:rFonts w:ascii="Book Antiqua" w:hAnsi="Book Antiqua"/>
          <w:b/>
          <w:bCs/>
          <w:sz w:val="23"/>
          <w:szCs w:val="23"/>
        </w:rPr>
        <w:t xml:space="preserve"> MoP </w:t>
      </w:r>
      <w:r w:rsidR="001E4A4A" w:rsidRPr="00342605">
        <w:rPr>
          <w:rFonts w:ascii="Book Antiqua" w:hAnsi="Book Antiqua"/>
          <w:b/>
          <w:bCs/>
          <w:sz w:val="23"/>
          <w:szCs w:val="23"/>
        </w:rPr>
        <w:t>O</w:t>
      </w:r>
      <w:r w:rsidR="003D6057" w:rsidRPr="00342605">
        <w:rPr>
          <w:rFonts w:ascii="Book Antiqua" w:hAnsi="Book Antiqua"/>
          <w:b/>
          <w:bCs/>
          <w:sz w:val="23"/>
          <w:szCs w:val="23"/>
        </w:rPr>
        <w:t>rder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342605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</w:t>
      </w:r>
      <w:r w:rsidR="001E4A4A" w:rsidRPr="00342605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810AFC" w:rsidRPr="00810AFC">
        <w:rPr>
          <w:rFonts w:ascii="Book Antiqua" w:hAnsi="Book Antiqua" w:cs="Arial"/>
          <w:b/>
          <w:bCs/>
          <w:sz w:val="22"/>
          <w:szCs w:val="22"/>
        </w:rPr>
        <w:t>Composite Long Rod Insulator Package - CIS02 for 765KV D/C Kurnool III PS-Kurnool (New) Transmission line &amp; 765KV D/C Kurnool III PS-Maheswaram (PG) Transmission line associated with Transmission Scheme associated with evacuation of Power from RE sources in Kurnool Wind Energy Zone (3000MW)/Solar Energy Zone (1500MW) Part-A &amp; Part-B; Spec. No.: CC/NT/G-INS/DOM/A06/23/00803</w:t>
      </w:r>
      <w:bookmarkStart w:id="0" w:name="_GoBack"/>
      <w:bookmarkEnd w:id="0"/>
      <w:r w:rsidR="00097395">
        <w:rPr>
          <w:rFonts w:ascii="Book Antiqua" w:hAnsi="Book Antiqua" w:cs="Arial"/>
          <w:b/>
          <w:bCs/>
          <w:sz w:val="22"/>
          <w:szCs w:val="22"/>
        </w:rPr>
        <w:t>,</w:t>
      </w:r>
      <w:r w:rsidR="00342605">
        <w:rPr>
          <w:rFonts w:ascii="Book Antiqua" w:hAnsi="Book Antiqua" w:cs="Arial"/>
          <w:b/>
          <w:bCs/>
          <w:sz w:val="23"/>
          <w:szCs w:val="23"/>
        </w:rPr>
        <w:t xml:space="preserve"> </w:t>
      </w:r>
      <w:r w:rsidR="00AE54F2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34260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Pr="003426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3426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3426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3426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342605">
        <w:rPr>
          <w:sz w:val="23"/>
          <w:szCs w:val="23"/>
        </w:rPr>
        <w:t xml:space="preserve"> </w:t>
      </w:r>
      <w:r w:rsidR="001C1345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auditor’s/</w:t>
      </w:r>
      <w:r w:rsidR="001F13B4" w:rsidRPr="00342605">
        <w:rPr>
          <w:sz w:val="23"/>
          <w:szCs w:val="23"/>
        </w:rPr>
        <w:t xml:space="preserve">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Cost accountant’s/</w:t>
      </w:r>
      <w:r w:rsidR="001F13B4" w:rsidRPr="00342605">
        <w:rPr>
          <w:sz w:val="23"/>
          <w:szCs w:val="23"/>
        </w:rPr>
        <w:t xml:space="preserve"> </w:t>
      </w:r>
      <w:r w:rsidR="001F13B4"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Chartered accountant’s</w:t>
      </w: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Pr="003426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342605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5E66CB" w:rsidRPr="00D86829" w:rsidRDefault="00D86829" w:rsidP="008F389B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sectPr w:rsidR="005E66CB" w:rsidRPr="00D86829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921" w:rsidRDefault="003B7921" w:rsidP="00A543FF">
      <w:r>
        <w:separator/>
      </w:r>
    </w:p>
  </w:endnote>
  <w:endnote w:type="continuationSeparator" w:id="0">
    <w:p w:rsidR="003B7921" w:rsidRDefault="003B792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10AFC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921" w:rsidRDefault="003B7921" w:rsidP="00A543FF">
      <w:r>
        <w:separator/>
      </w:r>
    </w:p>
  </w:footnote>
  <w:footnote w:type="continuationSeparator" w:id="0">
    <w:p w:rsidR="003B7921" w:rsidRDefault="003B792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3D6057">
      <w:rPr>
        <w:rFonts w:ascii="Book Antiqua" w:hAnsi="Book Antiqua"/>
        <w:b/>
        <w:szCs w:val="20"/>
      </w:rPr>
      <w:t>1</w:t>
    </w:r>
  </w:p>
  <w:p w:rsidR="00A543FF" w:rsidRPr="008F389B" w:rsidRDefault="00AF4186" w:rsidP="008F389B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50B0A"/>
    <w:rsid w:val="00067C2B"/>
    <w:rsid w:val="00097395"/>
    <w:rsid w:val="000C30BF"/>
    <w:rsid w:val="000D0D20"/>
    <w:rsid w:val="000E488D"/>
    <w:rsid w:val="00196E4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42605"/>
    <w:rsid w:val="003837B6"/>
    <w:rsid w:val="003B1DA0"/>
    <w:rsid w:val="003B7921"/>
    <w:rsid w:val="003D6057"/>
    <w:rsid w:val="003F730E"/>
    <w:rsid w:val="00404C70"/>
    <w:rsid w:val="00415063"/>
    <w:rsid w:val="00460A36"/>
    <w:rsid w:val="00541837"/>
    <w:rsid w:val="005A702E"/>
    <w:rsid w:val="005E66CB"/>
    <w:rsid w:val="00607BE8"/>
    <w:rsid w:val="0061785F"/>
    <w:rsid w:val="006B0E45"/>
    <w:rsid w:val="006C1745"/>
    <w:rsid w:val="006C3174"/>
    <w:rsid w:val="007062DE"/>
    <w:rsid w:val="007D40B1"/>
    <w:rsid w:val="007F11FE"/>
    <w:rsid w:val="00810AFC"/>
    <w:rsid w:val="00824702"/>
    <w:rsid w:val="008F389B"/>
    <w:rsid w:val="0094624D"/>
    <w:rsid w:val="00946FBC"/>
    <w:rsid w:val="009500B5"/>
    <w:rsid w:val="00960631"/>
    <w:rsid w:val="00991DB6"/>
    <w:rsid w:val="009C56CC"/>
    <w:rsid w:val="00A543FF"/>
    <w:rsid w:val="00AB6243"/>
    <w:rsid w:val="00AE54F2"/>
    <w:rsid w:val="00AF4186"/>
    <w:rsid w:val="00B47ACA"/>
    <w:rsid w:val="00BA3BDE"/>
    <w:rsid w:val="00CE64BC"/>
    <w:rsid w:val="00CF3E8A"/>
    <w:rsid w:val="00D15E7A"/>
    <w:rsid w:val="00D86829"/>
    <w:rsid w:val="00D92F8A"/>
    <w:rsid w:val="00DE2F3A"/>
    <w:rsid w:val="00E33EB4"/>
    <w:rsid w:val="00E96279"/>
    <w:rsid w:val="00E971E6"/>
    <w:rsid w:val="00FA173F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0D0EB412"/>
  <w15:docId w15:val="{AC5766A8-420D-471E-82CF-7A1D3B81E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1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Venkatesh Karri {वेंकटेश कर्री}</cp:lastModifiedBy>
  <cp:revision>48</cp:revision>
  <cp:lastPrinted>2020-08-04T06:38:00Z</cp:lastPrinted>
  <dcterms:created xsi:type="dcterms:W3CDTF">2018-04-13T07:39:00Z</dcterms:created>
  <dcterms:modified xsi:type="dcterms:W3CDTF">2023-02-25T05:50:00Z</dcterms:modified>
</cp:coreProperties>
</file>